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3540" w:firstLine="70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UMOWA </w:t>
      </w:r>
    </w:p>
    <w:p>
      <w:pPr>
        <w:pStyle w:val="Normal"/>
        <w:spacing w:lineRule="auto" w:line="360" w:before="0" w:after="0"/>
        <w:ind w:left="708" w:firstLine="708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na wywóz nieczystości płynnych samochodem asenizacyjnym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zawarta w dniu .......………………........ r. w Jedwabnie pomiędzy: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ahoma" w:ascii="Tahoma" w:hAnsi="Tahoma"/>
          <w:sz w:val="24"/>
          <w:szCs w:val="24"/>
        </w:rPr>
        <w:t>Zakładem Gospodarki Komunalnej Sp. z o.o. z siedzibą w Jedwabnie, ul. 1 Maja 63, 12 – 122 Jedwabno, NIP 7451847305 reprezentowanym przez Prezesa Zarządu Pana Roberta Barańskiego -  zwanym dalej Zleceniobiorcą;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. zwanym dalej zleceniodawcą.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§ 1. Zleceniobiorca oświadcza, że jest upoważniony jest do realizowania zadań na terenie Gminy Jedwabno z zakresu wodociągów i zaopatrzenia w wodę, kanalizacji i oczyszczania ścieków komunalnych, określonych w art.7 ustawy z 8 marca 1990 r. o samorządzie gminnym, a także, że posiada, wydane w oparciu o postanowienia art.7 i następne ustawy z 13 września 1996r. o utrzymaniu czystości i porządku w gminach - zezwolenie m.in. na opróżnianie zbiorników bezodpływowych i transport nieczystości ciekłych z terenu Gminy Jedwabno i, że w ramach tych upoważnień świadczy usługi m.in. polegające na odbiorze, transporcie i oczyszczaniu ścieków bytowych ze zbiorników bezodpływowych swych kontrahentów. 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ahoma" w:ascii="Tahoma" w:hAnsi="Tahoma"/>
          <w:sz w:val="24"/>
          <w:szCs w:val="24"/>
        </w:rPr>
        <w:t xml:space="preserve">§ 2. 1. Zleceniodawca zleca zaś Zleceniobiorca zobowiązuje się wykonywać z posesji Zleceniodawcy w ………………….…….….. przy ulicy </w:t>
        <w:br/>
        <w:t>...……………………………....… oznaczonej nr ……….... usługi polegające na opróżnianiu zbiornika bezodpływowego (szamba) o pojemności …….… m3 i wywożenia nieczystości ciekłych do stacji zlewczej na terenie oczyszczalni ścieków w Jedwabnie.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ahoma" w:ascii="Tahoma" w:hAnsi="Tahoma"/>
          <w:sz w:val="24"/>
          <w:szCs w:val="24"/>
        </w:rPr>
        <w:t>2. Opróżnianie i wywóz nieczystości ciekłych może odbywać się z częstotliwością: .…………</w:t>
      </w:r>
      <w:r>
        <w:rPr>
          <w:rFonts w:cs="Tahoma" w:ascii="Tahoma" w:hAnsi="Tahoma"/>
          <w:sz w:val="24"/>
          <w:szCs w:val="24"/>
        </w:rPr>
        <w:t xml:space="preserve">.. </w:t>
      </w:r>
      <w:r>
        <w:rPr>
          <w:rFonts w:cs="Tahoma" w:ascii="Tahoma" w:hAnsi="Tahoma"/>
          <w:sz w:val="24"/>
          <w:szCs w:val="24"/>
        </w:rPr>
        <w:t xml:space="preserve">razy w miesiącu lub po zgłoszeniu telefonicznym.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§ 3. Zleceniodawca zobowiązuje się: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ahoma" w:ascii="Tahoma" w:hAnsi="Tahoma"/>
          <w:sz w:val="24"/>
          <w:szCs w:val="24"/>
        </w:rPr>
        <w:t xml:space="preserve">a) zapewnić Zleceniobiorcy bezpieczny wjazd na teren posesji pojazdu asenizacyjnego o ciężarze brutto 14 ton i w sposób umożliwiający zrzucenie do wlotu zbiornika bezodpływowego węża urządzenia zasysającego;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b) dbać by do zbiornika nie przedostały się inne niż o pochodzeniu bytowym ścieki, tj. wody opadowe, odpady stałe, smary, chemikalia i inne, mogące wpłynąć negatywnie na bezpieczeństwo procesu technologicznego oczyszczania ścieków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c) nie doprowadzać do nadmiernego zagęszczania się ścieków i utraty przez nie bakterii tlenowych;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d) zapewnić, w uzgodnionym terminie obecność w obejściu osoby dorosłej w obecności której usługa zostanie wykonana.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§ 4. Zleceniobiorca zobowiązuje się: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a) wskazać Zleceniodawcy, po przyjęciu zgłoszenia, termin i godzinę wykonania usługi;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b) wykonać usługę w uzgodnionym terminie.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§ 5. Jeżeli służby Zleceniobiorcy organoleptycznie stwierdzą, że ścieki, które mają być odebrane do oczyszczenia zawierają substancje mogące okazać się szkodliwe dla życia biologicznego ścieków w oczyszczalni ścieków Zleceniobiorca </w:t>
      </w:r>
      <w:r>
        <w:rPr>
          <w:rFonts w:cs="Tahoma" w:ascii="Tahoma" w:hAnsi="Tahoma"/>
          <w:b/>
          <w:bCs/>
          <w:sz w:val="24"/>
          <w:szCs w:val="24"/>
        </w:rPr>
        <w:t>ma prawo odmówić odbioru ścieków.</w:t>
      </w:r>
      <w:r>
        <w:rPr>
          <w:rFonts w:cs="Tahoma" w:ascii="Tahoma" w:hAnsi="Tahoma"/>
          <w:sz w:val="24"/>
          <w:szCs w:val="24"/>
        </w:rPr>
        <w:t xml:space="preserve"> Na żądanie Zleceniodawcy Zleceniobiorca obowiązany jest jednak do dokonania, na koszt Zleceniodawcy, badań składu chemicznego i biologicznego ścieków. Jeżeli w wyniku badań skład chemiczny i biologiczny ścieków okaże się odpowiadać normom. Zleceniobiorca zobowiązany będzie do odbioru ścieków. Wówczas też koszt przeprowadzonych badań obciążał będzie Zleceniobiorcę. 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ahoma" w:ascii="Tahoma" w:hAnsi="Tahoma"/>
          <w:sz w:val="24"/>
          <w:szCs w:val="24"/>
        </w:rPr>
        <w:t>§ 6. W rozliczeniach za usługę Zleceniobiorca stosował będzie opłaty według Cennika Usług obowiązującego w ZGK Sp. z o.o. w Jedwabnie.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 xml:space="preserve">§ 7. 1. Zleceniobiorca za wykonaną usługę wystawiał będzie fakturę VAT, którą doręczy Zleceniodawcy w terminie do 7 dni od dnia wykonania usługi. Niedochowanie tego terminu nie zwalnia jednak Zleceniodawcy od obowiązku zapłaty należności za usługę.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2. Zleceniodawca zobowiązuje się uregulować wynikające z faktury płatności w terminie 14 dni. Zwłoka w zapłacie należności spowoduje naliczanie odsetek ustawowych za opóźnienie.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 xml:space="preserve">§ 8. 1. Umowę niniejszą zawiera się na czas nieoznaczony. Umowa może zostać rozwiązana przez każdą ze stron za 1-miesięcznym wypowiedzeniem.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2. Zleceniobiorca uprawniony będzie do jednostronnego rozwiązania umowy w przypadku zalegania przez Zleceniodawcę z zapłatą należności wynikających z dwu faktur. Upoważniony będzie także do odmowy wykonania kolejnej usługi w przypadku zalegania przez Zleceniodawcę z zapłatą należności za poprzednio wykonaną usługę.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§ 9. W sprawach umową nie uregulowanych odpowiednie zastosowanie mieć będą przepisy Kodeksu Cywilnego.</w:t>
      </w:r>
      <w:bookmarkStart w:id="0" w:name="_GoBack"/>
      <w:bookmarkEnd w:id="0"/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………………………………</w:t>
      </w:r>
      <w:r>
        <w:rPr>
          <w:rFonts w:cs="Tahoma" w:ascii="Tahoma" w:hAnsi="Tahoma"/>
          <w:sz w:val="24"/>
          <w:szCs w:val="24"/>
        </w:rPr>
        <w:tab/>
        <w:tab/>
        <w:tab/>
        <w:tab/>
        <w:tab/>
        <w:t xml:space="preserve"> ……………………………….. 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Tahoma" w:ascii="Tahoma" w:hAnsi="Tahoma"/>
          <w:sz w:val="24"/>
          <w:szCs w:val="24"/>
        </w:rPr>
        <w:t xml:space="preserve">Za zleceniobiorcę </w:t>
        <w:tab/>
        <w:tab/>
        <w:tab/>
        <w:tab/>
        <w:tab/>
        <w:tab/>
        <w:t>Za Zleceniodawcę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646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e646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646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e646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646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e646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646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64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LibreOffice/6.2.1.2$Windows_x86 LibreOffice_project/7bcb35dc3024a62dea0caee87020152d1ee96e71</Application>
  <Pages>3</Pages>
  <Words>572</Words>
  <Characters>3978</Characters>
  <CharactersWithSpaces>4557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2019-06-18T07:02:00Z</dcterms:created>
  <dc:creator>Dariusz Bączek</dc:creator>
  <dc:description/>
  <dc:language>pl-PL</dc:language>
  <cp:lastModifiedBy/>
  <dcterms:modified xsi:type="dcterms:W3CDTF">2019-11-07T12:02:43Z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